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02264" w14:textId="77777777" w:rsidR="00914AD4" w:rsidRDefault="00914AD4" w:rsidP="0079533F">
      <w:pPr>
        <w:spacing w:after="0" w:line="480" w:lineRule="auto"/>
        <w:rPr>
          <w:rFonts w:ascii="Times New Roman" w:hAnsi="Times New Roman"/>
          <w:sz w:val="24"/>
          <w:szCs w:val="24"/>
        </w:rPr>
      </w:pPr>
    </w:p>
    <w:p w14:paraId="70C43EDA" w14:textId="77777777" w:rsidR="0079533F" w:rsidRDefault="0079533F" w:rsidP="0079533F">
      <w:pPr>
        <w:spacing w:after="0" w:line="480" w:lineRule="auto"/>
        <w:rPr>
          <w:rFonts w:ascii="Times New Roman" w:hAnsi="Times New Roman"/>
          <w:sz w:val="24"/>
          <w:szCs w:val="24"/>
        </w:rPr>
      </w:pPr>
    </w:p>
    <w:p w14:paraId="33AC19F2" w14:textId="77777777" w:rsidR="0079533F" w:rsidRDefault="0079533F" w:rsidP="0079533F">
      <w:pPr>
        <w:spacing w:after="0" w:line="480" w:lineRule="auto"/>
        <w:rPr>
          <w:rFonts w:ascii="Times New Roman" w:hAnsi="Times New Roman"/>
          <w:sz w:val="24"/>
          <w:szCs w:val="24"/>
        </w:rPr>
      </w:pPr>
    </w:p>
    <w:p w14:paraId="6C6C305A" w14:textId="77777777" w:rsidR="0079533F" w:rsidRDefault="0079533F" w:rsidP="0079533F">
      <w:pPr>
        <w:spacing w:after="0" w:line="480" w:lineRule="auto"/>
        <w:rPr>
          <w:rFonts w:ascii="Times New Roman" w:hAnsi="Times New Roman"/>
          <w:sz w:val="24"/>
          <w:szCs w:val="24"/>
        </w:rPr>
      </w:pPr>
    </w:p>
    <w:p w14:paraId="0D87EBED" w14:textId="77777777" w:rsidR="0079533F" w:rsidRDefault="0079533F" w:rsidP="0079533F">
      <w:pPr>
        <w:spacing w:after="0" w:line="480" w:lineRule="auto"/>
        <w:rPr>
          <w:rFonts w:ascii="Times New Roman" w:hAnsi="Times New Roman"/>
          <w:sz w:val="24"/>
          <w:szCs w:val="24"/>
        </w:rPr>
      </w:pPr>
    </w:p>
    <w:p w14:paraId="3272A70F" w14:textId="04B547E1" w:rsidR="0079533F" w:rsidRDefault="00E95FE9" w:rsidP="0079533F">
      <w:pPr>
        <w:spacing w:after="0" w:line="480" w:lineRule="auto"/>
        <w:jc w:val="center"/>
        <w:rPr>
          <w:rFonts w:ascii="Times New Roman" w:hAnsi="Times New Roman"/>
          <w:sz w:val="24"/>
          <w:szCs w:val="24"/>
        </w:rPr>
      </w:pPr>
      <w:r>
        <w:rPr>
          <w:rFonts w:ascii="Times New Roman" w:hAnsi="Times New Roman"/>
          <w:sz w:val="24"/>
          <w:szCs w:val="24"/>
        </w:rPr>
        <w:t>Abstract Assignment and EBP Outline</w:t>
      </w:r>
    </w:p>
    <w:p w14:paraId="737FBA9F" w14:textId="77777777" w:rsidR="0079533F" w:rsidRDefault="008A536D" w:rsidP="0079533F">
      <w:pPr>
        <w:spacing w:after="0" w:line="480" w:lineRule="auto"/>
        <w:jc w:val="center"/>
        <w:rPr>
          <w:rFonts w:ascii="Times New Roman" w:hAnsi="Times New Roman"/>
          <w:sz w:val="24"/>
          <w:szCs w:val="24"/>
        </w:rPr>
      </w:pPr>
      <w:r>
        <w:rPr>
          <w:rFonts w:ascii="Times New Roman" w:hAnsi="Times New Roman"/>
          <w:sz w:val="24"/>
          <w:szCs w:val="24"/>
        </w:rPr>
        <w:t>Julius T.</w:t>
      </w:r>
      <w:r w:rsidR="0079533F">
        <w:rPr>
          <w:rFonts w:ascii="Times New Roman" w:hAnsi="Times New Roman"/>
          <w:sz w:val="24"/>
          <w:szCs w:val="24"/>
        </w:rPr>
        <w:t xml:space="preserve"> </w:t>
      </w:r>
      <w:r>
        <w:rPr>
          <w:rFonts w:ascii="Times New Roman" w:hAnsi="Times New Roman"/>
          <w:sz w:val="24"/>
          <w:szCs w:val="24"/>
        </w:rPr>
        <w:t>Yorac</w:t>
      </w:r>
    </w:p>
    <w:p w14:paraId="06274D3E" w14:textId="77777777" w:rsidR="0079533F" w:rsidRDefault="00E93F12" w:rsidP="00575C15">
      <w:pPr>
        <w:spacing w:after="0" w:line="480" w:lineRule="auto"/>
        <w:jc w:val="center"/>
        <w:rPr>
          <w:rFonts w:ascii="Times New Roman" w:hAnsi="Times New Roman"/>
          <w:sz w:val="24"/>
          <w:szCs w:val="24"/>
        </w:rPr>
      </w:pPr>
      <w:r>
        <w:rPr>
          <w:rFonts w:ascii="Times New Roman" w:hAnsi="Times New Roman"/>
          <w:sz w:val="24"/>
          <w:szCs w:val="24"/>
        </w:rPr>
        <w:t>California State University – San Marcos</w:t>
      </w:r>
    </w:p>
    <w:p w14:paraId="2CCAF128" w14:textId="77777777" w:rsidR="000D7C9F" w:rsidRDefault="008A536D" w:rsidP="000D7C9F">
      <w:pPr>
        <w:spacing w:after="0" w:line="480" w:lineRule="auto"/>
        <w:jc w:val="center"/>
        <w:rPr>
          <w:rFonts w:ascii="Times New Roman" w:hAnsi="Times New Roman"/>
          <w:sz w:val="24"/>
          <w:szCs w:val="24"/>
        </w:rPr>
      </w:pPr>
      <w:r>
        <w:rPr>
          <w:rFonts w:ascii="Times New Roman" w:hAnsi="Times New Roman"/>
          <w:sz w:val="24"/>
          <w:szCs w:val="24"/>
        </w:rPr>
        <w:t xml:space="preserve">NURS351 Role </w:t>
      </w:r>
      <w:r w:rsidR="00234319">
        <w:rPr>
          <w:rFonts w:ascii="Times New Roman" w:hAnsi="Times New Roman"/>
          <w:sz w:val="24"/>
          <w:szCs w:val="24"/>
        </w:rPr>
        <w:t>Transition for the RN</w:t>
      </w:r>
    </w:p>
    <w:p w14:paraId="009256C3" w14:textId="39ED079B" w:rsidR="008A536D" w:rsidRPr="008A536D" w:rsidRDefault="00E95FE9" w:rsidP="008A536D">
      <w:pPr>
        <w:jc w:val="center"/>
        <w:rPr>
          <w:rFonts w:ascii="Times New Roman" w:hAnsi="Times New Roman" w:cs="Times New Roman"/>
          <w:sz w:val="24"/>
          <w:szCs w:val="24"/>
        </w:rPr>
      </w:pPr>
      <w:r>
        <w:rPr>
          <w:rFonts w:ascii="Times New Roman" w:hAnsi="Times New Roman" w:cs="Times New Roman"/>
          <w:sz w:val="24"/>
          <w:szCs w:val="24"/>
        </w:rPr>
        <w:t>Dr. Patricia Hinchberger</w:t>
      </w:r>
    </w:p>
    <w:p w14:paraId="09173868" w14:textId="77777777" w:rsidR="000D7C9F" w:rsidRDefault="008A536D" w:rsidP="000D7C9F">
      <w:pPr>
        <w:spacing w:after="0" w:line="480" w:lineRule="auto"/>
        <w:jc w:val="center"/>
        <w:rPr>
          <w:rFonts w:ascii="Times New Roman" w:hAnsi="Times New Roman"/>
          <w:sz w:val="24"/>
          <w:szCs w:val="24"/>
        </w:rPr>
      </w:pPr>
      <w:r>
        <w:rPr>
          <w:rFonts w:ascii="Times New Roman" w:hAnsi="Times New Roman"/>
          <w:sz w:val="24"/>
          <w:szCs w:val="24"/>
        </w:rPr>
        <w:t>September 26, 2016</w:t>
      </w:r>
    </w:p>
    <w:p w14:paraId="5ADB9EC9" w14:textId="77777777" w:rsidR="008A536D" w:rsidRDefault="008A536D" w:rsidP="000D7C9F">
      <w:pPr>
        <w:spacing w:after="0" w:line="480" w:lineRule="auto"/>
        <w:jc w:val="center"/>
        <w:rPr>
          <w:rFonts w:ascii="Times New Roman" w:hAnsi="Times New Roman"/>
          <w:sz w:val="24"/>
          <w:szCs w:val="24"/>
        </w:rPr>
      </w:pPr>
    </w:p>
    <w:p w14:paraId="3667626B" w14:textId="77777777" w:rsidR="008A536D" w:rsidRDefault="008A536D" w:rsidP="000D7C9F">
      <w:pPr>
        <w:spacing w:after="0" w:line="480" w:lineRule="auto"/>
        <w:jc w:val="center"/>
        <w:rPr>
          <w:rFonts w:ascii="Times New Roman" w:hAnsi="Times New Roman"/>
          <w:sz w:val="24"/>
          <w:szCs w:val="24"/>
        </w:rPr>
      </w:pPr>
    </w:p>
    <w:p w14:paraId="3737797D" w14:textId="77777777" w:rsidR="0079533F" w:rsidRDefault="0079533F" w:rsidP="0079533F">
      <w:pPr>
        <w:spacing w:after="0" w:line="480" w:lineRule="auto"/>
        <w:rPr>
          <w:rFonts w:ascii="Times New Roman" w:hAnsi="Times New Roman"/>
          <w:sz w:val="24"/>
          <w:szCs w:val="24"/>
        </w:rPr>
      </w:pPr>
    </w:p>
    <w:p w14:paraId="663C8959" w14:textId="77777777" w:rsidR="00575C15" w:rsidRDefault="00575C15" w:rsidP="0079533F">
      <w:pPr>
        <w:spacing w:after="0" w:line="480" w:lineRule="auto"/>
        <w:rPr>
          <w:rFonts w:ascii="Times New Roman" w:hAnsi="Times New Roman"/>
          <w:sz w:val="24"/>
          <w:szCs w:val="24"/>
        </w:rPr>
      </w:pPr>
    </w:p>
    <w:p w14:paraId="3B6E0C79" w14:textId="77777777" w:rsidR="00575C15" w:rsidRDefault="00575C15" w:rsidP="0079533F">
      <w:pPr>
        <w:spacing w:after="0" w:line="480" w:lineRule="auto"/>
        <w:rPr>
          <w:rFonts w:ascii="Times New Roman" w:hAnsi="Times New Roman"/>
          <w:sz w:val="24"/>
          <w:szCs w:val="24"/>
        </w:rPr>
      </w:pPr>
    </w:p>
    <w:p w14:paraId="07E16271" w14:textId="77777777" w:rsidR="00575C15" w:rsidRDefault="00575C15" w:rsidP="0079533F">
      <w:pPr>
        <w:spacing w:after="0" w:line="480" w:lineRule="auto"/>
        <w:rPr>
          <w:rFonts w:ascii="Times New Roman" w:hAnsi="Times New Roman"/>
          <w:sz w:val="24"/>
          <w:szCs w:val="24"/>
        </w:rPr>
      </w:pPr>
    </w:p>
    <w:p w14:paraId="6C8A2C6A" w14:textId="77777777" w:rsidR="00575C15" w:rsidRDefault="00575C15" w:rsidP="0079533F">
      <w:pPr>
        <w:spacing w:after="0" w:line="480" w:lineRule="auto"/>
        <w:rPr>
          <w:rFonts w:ascii="Times New Roman" w:hAnsi="Times New Roman"/>
          <w:sz w:val="24"/>
          <w:szCs w:val="24"/>
        </w:rPr>
      </w:pPr>
    </w:p>
    <w:p w14:paraId="0BD6D486" w14:textId="77777777" w:rsidR="00575C15" w:rsidRDefault="00575C15" w:rsidP="0079533F">
      <w:pPr>
        <w:spacing w:after="0" w:line="480" w:lineRule="auto"/>
        <w:rPr>
          <w:rFonts w:ascii="Times New Roman" w:hAnsi="Times New Roman"/>
          <w:sz w:val="24"/>
          <w:szCs w:val="24"/>
        </w:rPr>
      </w:pPr>
    </w:p>
    <w:p w14:paraId="4BA3CF74" w14:textId="77777777" w:rsidR="00575C15" w:rsidRDefault="00575C15" w:rsidP="0079533F">
      <w:pPr>
        <w:spacing w:after="0" w:line="480" w:lineRule="auto"/>
        <w:rPr>
          <w:rFonts w:ascii="Times New Roman" w:hAnsi="Times New Roman"/>
          <w:sz w:val="24"/>
          <w:szCs w:val="24"/>
        </w:rPr>
      </w:pPr>
    </w:p>
    <w:p w14:paraId="665A6683" w14:textId="77777777" w:rsidR="00575C15" w:rsidRDefault="00575C15" w:rsidP="0079533F">
      <w:pPr>
        <w:spacing w:after="0" w:line="480" w:lineRule="auto"/>
        <w:rPr>
          <w:rFonts w:ascii="Times New Roman" w:hAnsi="Times New Roman"/>
          <w:sz w:val="24"/>
          <w:szCs w:val="24"/>
        </w:rPr>
      </w:pPr>
    </w:p>
    <w:p w14:paraId="351B9378" w14:textId="77777777" w:rsidR="00575C15" w:rsidRDefault="00575C15" w:rsidP="0079533F">
      <w:pPr>
        <w:spacing w:after="0" w:line="480" w:lineRule="auto"/>
        <w:rPr>
          <w:rFonts w:ascii="Times New Roman" w:hAnsi="Times New Roman"/>
          <w:sz w:val="24"/>
          <w:szCs w:val="24"/>
        </w:rPr>
      </w:pPr>
    </w:p>
    <w:p w14:paraId="7DF5414D" w14:textId="77777777" w:rsidR="00542970" w:rsidRDefault="00542970" w:rsidP="000D7C9F">
      <w:pPr>
        <w:spacing w:after="0" w:line="480" w:lineRule="auto"/>
        <w:jc w:val="center"/>
        <w:rPr>
          <w:rFonts w:ascii="Times New Roman" w:hAnsi="Times New Roman"/>
          <w:sz w:val="24"/>
          <w:szCs w:val="24"/>
        </w:rPr>
      </w:pPr>
    </w:p>
    <w:p w14:paraId="3D0E5ED2" w14:textId="77777777" w:rsidR="0079533F" w:rsidRDefault="0079533F" w:rsidP="0079533F">
      <w:pPr>
        <w:spacing w:after="0" w:line="480" w:lineRule="auto"/>
        <w:rPr>
          <w:rFonts w:ascii="Times New Roman" w:hAnsi="Times New Roman"/>
          <w:sz w:val="24"/>
          <w:szCs w:val="24"/>
        </w:rPr>
      </w:pPr>
    </w:p>
    <w:p w14:paraId="6B586731" w14:textId="5A3D886C" w:rsidR="0079533F" w:rsidRDefault="004735B2" w:rsidP="00A175B2">
      <w:pPr>
        <w:spacing w:after="0" w:line="480" w:lineRule="auto"/>
        <w:jc w:val="center"/>
        <w:rPr>
          <w:rFonts w:ascii="Times New Roman" w:hAnsi="Times New Roman"/>
          <w:b/>
          <w:sz w:val="24"/>
          <w:szCs w:val="24"/>
        </w:rPr>
      </w:pPr>
      <w:r>
        <w:rPr>
          <w:rFonts w:ascii="Times New Roman" w:hAnsi="Times New Roman"/>
          <w:b/>
          <w:sz w:val="24"/>
          <w:szCs w:val="24"/>
        </w:rPr>
        <w:lastRenderedPageBreak/>
        <w:t xml:space="preserve">Qualitative </w:t>
      </w:r>
    </w:p>
    <w:p w14:paraId="379495A4" w14:textId="166B7EEE" w:rsidR="004735B2" w:rsidRPr="004735B2" w:rsidRDefault="004735B2" w:rsidP="004735B2">
      <w:pPr>
        <w:spacing w:after="0" w:line="480" w:lineRule="auto"/>
        <w:rPr>
          <w:rFonts w:ascii="Times New Roman" w:hAnsi="Times New Roman"/>
          <w:sz w:val="24"/>
          <w:szCs w:val="24"/>
        </w:rPr>
      </w:pPr>
      <w:r>
        <w:rPr>
          <w:rFonts w:ascii="Helvetica" w:hAnsi="Helvetica" w:cs="Helvetica"/>
          <w:b/>
          <w:bCs/>
          <w:color w:val="262626"/>
          <w:sz w:val="24"/>
          <w:szCs w:val="24"/>
        </w:rPr>
        <w:t xml:space="preserve">Background: </w:t>
      </w:r>
      <w:r>
        <w:rPr>
          <w:rFonts w:ascii="Helvetica" w:hAnsi="Helvetica" w:cs="Helvetica"/>
          <w:color w:val="262626"/>
          <w:sz w:val="24"/>
          <w:szCs w:val="24"/>
        </w:rPr>
        <w:t>Pakista</w:t>
      </w:r>
      <w:r w:rsidR="005F791E">
        <w:rPr>
          <w:rFonts w:ascii="Helvetica" w:hAnsi="Helvetica" w:cs="Helvetica"/>
          <w:color w:val="262626"/>
          <w:sz w:val="24"/>
          <w:szCs w:val="24"/>
        </w:rPr>
        <w:t>n's Lady Health Worker Program</w:t>
      </w:r>
      <w:r>
        <w:rPr>
          <w:rFonts w:ascii="Helvetica" w:hAnsi="Helvetica" w:cs="Helvetica"/>
          <w:color w:val="262626"/>
          <w:sz w:val="24"/>
          <w:szCs w:val="24"/>
        </w:rPr>
        <w:t xml:space="preserve"> aims to provide care to children sick with </w:t>
      </w:r>
      <w:r>
        <w:rPr>
          <w:rFonts w:ascii="Helvetica" w:hAnsi="Helvetica" w:cs="Helvetica"/>
          <w:b/>
          <w:bCs/>
          <w:color w:val="262626"/>
          <w:sz w:val="24"/>
          <w:szCs w:val="24"/>
        </w:rPr>
        <w:t>pneumonia</w:t>
      </w:r>
      <w:r w:rsidR="005F791E">
        <w:rPr>
          <w:rFonts w:ascii="Helvetica" w:hAnsi="Helvetica" w:cs="Helvetica"/>
          <w:color w:val="262626"/>
          <w:sz w:val="24"/>
          <w:szCs w:val="24"/>
        </w:rPr>
        <w:t xml:space="preserve"> and diarrhe</w:t>
      </w:r>
      <w:r>
        <w:rPr>
          <w:rFonts w:ascii="Helvetica" w:hAnsi="Helvetica" w:cs="Helvetica"/>
          <w:color w:val="262626"/>
          <w:sz w:val="24"/>
          <w:szCs w:val="24"/>
        </w:rPr>
        <w:t>a, which continues to cause 27 % under-five mortality in Pakistan. The quality of supervision received by Lady Healt</w:t>
      </w:r>
      <w:r w:rsidR="005F791E">
        <w:rPr>
          <w:rFonts w:ascii="Helvetica" w:hAnsi="Helvetica" w:cs="Helvetica"/>
          <w:color w:val="262626"/>
          <w:sz w:val="24"/>
          <w:szCs w:val="24"/>
        </w:rPr>
        <w:t>h Workers (LHWs) in the program</w:t>
      </w:r>
      <w:r>
        <w:rPr>
          <w:rFonts w:ascii="Helvetica" w:hAnsi="Helvetica" w:cs="Helvetica"/>
          <w:color w:val="262626"/>
          <w:sz w:val="24"/>
          <w:szCs w:val="24"/>
        </w:rPr>
        <w:t xml:space="preserve"> influence their knowledge and skills, in turn impacting their ability to provide care.</w:t>
      </w:r>
      <w:r w:rsidR="005F791E">
        <w:rPr>
          <w:rFonts w:ascii="Helvetica" w:hAnsi="Helvetica" w:cs="Helvetica"/>
          <w:color w:val="262626"/>
          <w:sz w:val="24"/>
          <w:szCs w:val="24"/>
        </w:rPr>
        <w:t xml:space="preserve"> </w:t>
      </w:r>
      <w:r>
        <w:rPr>
          <w:rFonts w:ascii="Helvetica" w:hAnsi="Helvetica" w:cs="Helvetica"/>
          <w:b/>
          <w:bCs/>
          <w:color w:val="262626"/>
          <w:sz w:val="24"/>
          <w:szCs w:val="24"/>
        </w:rPr>
        <w:t xml:space="preserve">Methods: </w:t>
      </w:r>
      <w:r>
        <w:rPr>
          <w:rFonts w:ascii="Helvetica" w:hAnsi="Helvetica" w:cs="Helvetica"/>
          <w:color w:val="262626"/>
          <w:sz w:val="24"/>
          <w:szCs w:val="24"/>
        </w:rPr>
        <w:t xml:space="preserve">This study is part of an implementation research project titled "Nigraan" (an Urdu word meaning supervisor), and explores LHW and Lady Health Supervisor (LHS) perspectives regarding the role of supervision in improving LHWs performance and motivation in district Badin, Sindh, Pakistan. Their knowledge and skills regarding integrated community case management (iCCM) of diarrhoea and </w:t>
      </w:r>
      <w:r>
        <w:rPr>
          <w:rFonts w:ascii="Helvetica" w:hAnsi="Helvetica" w:cs="Helvetica"/>
          <w:b/>
          <w:bCs/>
          <w:color w:val="262626"/>
          <w:sz w:val="24"/>
          <w:szCs w:val="24"/>
        </w:rPr>
        <w:t>pneumonia</w:t>
      </w:r>
      <w:r>
        <w:rPr>
          <w:rFonts w:ascii="Helvetica" w:hAnsi="Helvetica" w:cs="Helvetica"/>
          <w:color w:val="262626"/>
          <w:sz w:val="24"/>
          <w:szCs w:val="24"/>
        </w:rPr>
        <w:t xml:space="preserve"> were also assessed. Fourteen focus group discussions and 20 in-depth interviews were conducted as part of this </w:t>
      </w:r>
      <w:r>
        <w:rPr>
          <w:rFonts w:ascii="Helvetica" w:hAnsi="Helvetica" w:cs="Helvetica"/>
          <w:b/>
          <w:bCs/>
          <w:color w:val="262626"/>
          <w:sz w:val="24"/>
          <w:szCs w:val="24"/>
        </w:rPr>
        <w:t>qualitative</w:t>
      </w:r>
      <w:r>
        <w:rPr>
          <w:rFonts w:ascii="Helvetica" w:hAnsi="Helvetica" w:cs="Helvetica"/>
          <w:color w:val="262626"/>
          <w:sz w:val="24"/>
          <w:szCs w:val="24"/>
        </w:rPr>
        <w:t xml:space="preserve"> inquiry. Analysis was done using QSR NVivo version 10.</w:t>
      </w:r>
      <w:r>
        <w:rPr>
          <w:rFonts w:ascii="Helvetica" w:hAnsi="Helvetica" w:cs="Helvetica"/>
          <w:b/>
          <w:bCs/>
          <w:color w:val="262626"/>
          <w:sz w:val="24"/>
          <w:szCs w:val="24"/>
        </w:rPr>
        <w:t xml:space="preserve">Results: </w:t>
      </w:r>
      <w:r>
        <w:rPr>
          <w:rFonts w:ascii="Helvetica" w:hAnsi="Helvetica" w:cs="Helvetica"/>
          <w:color w:val="262626"/>
          <w:sz w:val="24"/>
          <w:szCs w:val="24"/>
        </w:rPr>
        <w:t xml:space="preserve">Most LHWs and LHSs identified </w:t>
      </w:r>
      <w:r>
        <w:rPr>
          <w:rFonts w:ascii="Helvetica" w:hAnsi="Helvetica" w:cs="Helvetica"/>
          <w:b/>
          <w:bCs/>
          <w:color w:val="262626"/>
          <w:sz w:val="24"/>
          <w:szCs w:val="24"/>
        </w:rPr>
        <w:t>pneumonia</w:t>
      </w:r>
      <w:r>
        <w:rPr>
          <w:rFonts w:ascii="Helvetica" w:hAnsi="Helvetica" w:cs="Helvetica"/>
          <w:color w:val="262626"/>
          <w:sz w:val="24"/>
          <w:szCs w:val="24"/>
        </w:rPr>
        <w:t xml:space="preserve"> and diarrhoea as two major causes of death among children under-five. Poverty, illiteracy, poor hygiene and lack of clean drinking water were mentioned as underlying causes </w:t>
      </w:r>
      <w:r w:rsidR="0096414E">
        <w:rPr>
          <w:rFonts w:ascii="Helvetica" w:hAnsi="Helvetica" w:cs="Helvetica"/>
          <w:color w:val="262626"/>
          <w:sz w:val="24"/>
          <w:szCs w:val="24"/>
        </w:rPr>
        <w:t>of high mortality due to diarrh</w:t>
      </w:r>
      <w:r>
        <w:rPr>
          <w:rFonts w:ascii="Helvetica" w:hAnsi="Helvetica" w:cs="Helvetica"/>
          <w:color w:val="262626"/>
          <w:sz w:val="24"/>
          <w:szCs w:val="24"/>
        </w:rPr>
        <w:t xml:space="preserve">ea and </w:t>
      </w:r>
      <w:r>
        <w:rPr>
          <w:rFonts w:ascii="Helvetica" w:hAnsi="Helvetica" w:cs="Helvetica"/>
          <w:b/>
          <w:bCs/>
          <w:color w:val="262626"/>
          <w:sz w:val="24"/>
          <w:szCs w:val="24"/>
        </w:rPr>
        <w:t>pneumonia</w:t>
      </w:r>
      <w:r>
        <w:rPr>
          <w:rFonts w:ascii="Helvetica" w:hAnsi="Helvetica" w:cs="Helvetica"/>
          <w:color w:val="262626"/>
          <w:sz w:val="24"/>
          <w:szCs w:val="24"/>
        </w:rPr>
        <w:t xml:space="preserve">. LHWs and LHSs gaps in knowledge included classification of dehydration, correctly preparing ORS and prescribing correct antibiotics in </w:t>
      </w:r>
      <w:r>
        <w:rPr>
          <w:rFonts w:ascii="Helvetica" w:hAnsi="Helvetica" w:cs="Helvetica"/>
          <w:b/>
          <w:bCs/>
          <w:color w:val="262626"/>
          <w:sz w:val="24"/>
          <w:szCs w:val="24"/>
        </w:rPr>
        <w:t>pneumonia</w:t>
      </w:r>
      <w:r>
        <w:rPr>
          <w:rFonts w:ascii="Helvetica" w:hAnsi="Helvetica" w:cs="Helvetica"/>
          <w:color w:val="262626"/>
          <w:sz w:val="24"/>
          <w:szCs w:val="24"/>
        </w:rPr>
        <w:t>. Lack of training, delayed salaries and insufficient medicines and other supplies were identified as major factors impeding appropriate knowledge and skill developme</w:t>
      </w:r>
      <w:r w:rsidR="0096414E">
        <w:rPr>
          <w:rFonts w:ascii="Helvetica" w:hAnsi="Helvetica" w:cs="Helvetica"/>
          <w:color w:val="262626"/>
          <w:sz w:val="24"/>
          <w:szCs w:val="24"/>
        </w:rPr>
        <w:t>nt for iCCM of childhood diarrh</w:t>
      </w:r>
      <w:r>
        <w:rPr>
          <w:rFonts w:ascii="Helvetica" w:hAnsi="Helvetica" w:cs="Helvetica"/>
          <w:color w:val="262626"/>
          <w:sz w:val="24"/>
          <w:szCs w:val="24"/>
        </w:rPr>
        <w:t xml:space="preserve">ea and </w:t>
      </w:r>
      <w:r>
        <w:rPr>
          <w:rFonts w:ascii="Helvetica" w:hAnsi="Helvetica" w:cs="Helvetica"/>
          <w:b/>
          <w:bCs/>
          <w:color w:val="262626"/>
          <w:sz w:val="24"/>
          <w:szCs w:val="24"/>
        </w:rPr>
        <w:t>pneumonia</w:t>
      </w:r>
      <w:r>
        <w:rPr>
          <w:rFonts w:ascii="Helvetica" w:hAnsi="Helvetica" w:cs="Helvetica"/>
          <w:color w:val="262626"/>
          <w:sz w:val="24"/>
          <w:szCs w:val="24"/>
        </w:rPr>
        <w:t xml:space="preserve">. LHWs considered adequate supervision and the presence of LHSs during household visits as a factor facilitating their performance. LHWs did not have a preference for written or verbal feedback, but LHSs considered written individual feedback to LHWs to be more useful </w:t>
      </w:r>
      <w:r>
        <w:rPr>
          <w:rFonts w:ascii="Helvetica" w:hAnsi="Helvetica" w:cs="Helvetica"/>
          <w:color w:val="262626"/>
          <w:sz w:val="24"/>
          <w:szCs w:val="24"/>
        </w:rPr>
        <w:lastRenderedPageBreak/>
        <w:t>than group and verbal feedback.</w:t>
      </w:r>
      <w:r w:rsidR="0096414E">
        <w:rPr>
          <w:rFonts w:ascii="Helvetica" w:hAnsi="Helvetica" w:cs="Helvetica"/>
          <w:color w:val="262626"/>
          <w:sz w:val="24"/>
          <w:szCs w:val="24"/>
        </w:rPr>
        <w:t xml:space="preserve"> </w:t>
      </w:r>
      <w:r>
        <w:rPr>
          <w:rFonts w:ascii="Helvetica" w:hAnsi="Helvetica" w:cs="Helvetica"/>
          <w:b/>
          <w:bCs/>
          <w:color w:val="262626"/>
          <w:sz w:val="24"/>
          <w:szCs w:val="24"/>
        </w:rPr>
        <w:t xml:space="preserve">Conclusion: </w:t>
      </w:r>
      <w:r>
        <w:rPr>
          <w:rFonts w:ascii="Helvetica" w:hAnsi="Helvetica" w:cs="Helvetica"/>
          <w:color w:val="262626"/>
          <w:sz w:val="24"/>
          <w:szCs w:val="24"/>
        </w:rPr>
        <w:t>LHWs have knowledge and skill gaps that prevent them from prov</w:t>
      </w:r>
      <w:r w:rsidR="0096414E">
        <w:rPr>
          <w:rFonts w:ascii="Helvetica" w:hAnsi="Helvetica" w:cs="Helvetica"/>
          <w:color w:val="262626"/>
          <w:sz w:val="24"/>
          <w:szCs w:val="24"/>
        </w:rPr>
        <w:t>iding effective care for diarrh</w:t>
      </w:r>
      <w:r>
        <w:rPr>
          <w:rFonts w:ascii="Helvetica" w:hAnsi="Helvetica" w:cs="Helvetica"/>
          <w:color w:val="262626"/>
          <w:sz w:val="24"/>
          <w:szCs w:val="24"/>
        </w:rPr>
        <w:t xml:space="preserve">ea and </w:t>
      </w:r>
      <w:r>
        <w:rPr>
          <w:rFonts w:ascii="Helvetica" w:hAnsi="Helvetica" w:cs="Helvetica"/>
          <w:b/>
          <w:bCs/>
          <w:color w:val="262626"/>
          <w:sz w:val="24"/>
          <w:szCs w:val="24"/>
        </w:rPr>
        <w:t>pneumonia</w:t>
      </w:r>
      <w:r>
        <w:rPr>
          <w:rFonts w:ascii="Helvetica" w:hAnsi="Helvetica" w:cs="Helvetica"/>
          <w:color w:val="262626"/>
          <w:sz w:val="24"/>
          <w:szCs w:val="24"/>
        </w:rPr>
        <w:t>. Enhanced supportive feedback from LHSs could improve LHWs skills and performance.</w:t>
      </w:r>
    </w:p>
    <w:p w14:paraId="397BB8E3" w14:textId="0EFC8B79" w:rsidR="0079533F" w:rsidRDefault="004735B2" w:rsidP="004735B2">
      <w:pPr>
        <w:spacing w:after="0" w:line="480" w:lineRule="auto"/>
        <w:jc w:val="center"/>
        <w:rPr>
          <w:rFonts w:ascii="Times New Roman" w:hAnsi="Times New Roman"/>
          <w:b/>
          <w:sz w:val="24"/>
          <w:szCs w:val="24"/>
        </w:rPr>
      </w:pPr>
      <w:r>
        <w:rPr>
          <w:rFonts w:ascii="Times New Roman" w:hAnsi="Times New Roman"/>
          <w:b/>
          <w:sz w:val="24"/>
          <w:szCs w:val="24"/>
        </w:rPr>
        <w:t xml:space="preserve">Quantitative </w:t>
      </w:r>
    </w:p>
    <w:p w14:paraId="052246A3" w14:textId="64AF1F65" w:rsidR="004735B2" w:rsidRPr="004735B2" w:rsidRDefault="00A72389" w:rsidP="004735B2">
      <w:pPr>
        <w:spacing w:after="0" w:line="480" w:lineRule="auto"/>
        <w:rPr>
          <w:rFonts w:ascii="Times New Roman" w:hAnsi="Times New Roman"/>
          <w:sz w:val="24"/>
          <w:szCs w:val="24"/>
        </w:rPr>
      </w:pPr>
      <w:r>
        <w:rPr>
          <w:rFonts w:ascii="Helvetica" w:hAnsi="Helvetica" w:cs="Helvetica"/>
          <w:b/>
          <w:bCs/>
          <w:color w:val="262626"/>
          <w:sz w:val="24"/>
          <w:szCs w:val="24"/>
        </w:rPr>
        <w:t xml:space="preserve">Background and Objective: </w:t>
      </w:r>
      <w:r>
        <w:rPr>
          <w:rFonts w:ascii="Helvetica" w:hAnsi="Helvetica" w:cs="Helvetica"/>
          <w:color w:val="262626"/>
          <w:sz w:val="24"/>
          <w:szCs w:val="24"/>
        </w:rPr>
        <w:t xml:space="preserve">To quantify the impact of different guideline implementation interventions to improve treatment of community-acquired </w:t>
      </w:r>
      <w:r>
        <w:rPr>
          <w:rFonts w:ascii="Helvetica" w:hAnsi="Helvetica" w:cs="Helvetica"/>
          <w:b/>
          <w:bCs/>
          <w:color w:val="262626"/>
          <w:sz w:val="24"/>
          <w:szCs w:val="24"/>
        </w:rPr>
        <w:t>pneumonia</w:t>
      </w:r>
      <w:r>
        <w:rPr>
          <w:rFonts w:ascii="Helvetica" w:hAnsi="Helvetica" w:cs="Helvetica"/>
          <w:color w:val="262626"/>
          <w:sz w:val="24"/>
          <w:szCs w:val="24"/>
        </w:rPr>
        <w:t xml:space="preserve"> (CAP) in a hospital setting.</w:t>
      </w:r>
      <w:r w:rsidR="0096414E">
        <w:rPr>
          <w:rFonts w:ascii="Helvetica" w:hAnsi="Helvetica" w:cs="Helvetica"/>
          <w:color w:val="262626"/>
          <w:sz w:val="24"/>
          <w:szCs w:val="24"/>
        </w:rPr>
        <w:t xml:space="preserve"> </w:t>
      </w:r>
      <w:r>
        <w:rPr>
          <w:rFonts w:ascii="Helvetica" w:hAnsi="Helvetica" w:cs="Helvetica"/>
          <w:b/>
          <w:bCs/>
          <w:color w:val="262626"/>
          <w:sz w:val="24"/>
          <w:szCs w:val="24"/>
        </w:rPr>
        <w:t xml:space="preserve">Methods: </w:t>
      </w:r>
      <w:r>
        <w:rPr>
          <w:rFonts w:ascii="Helvetica" w:hAnsi="Helvetica" w:cs="Helvetica"/>
          <w:color w:val="262626"/>
          <w:sz w:val="24"/>
          <w:szCs w:val="24"/>
        </w:rPr>
        <w:t>Pubmed, the Cochrane Library, the Cochrane Effective Practice and Organization of Care specialized register, EMBASE and CINAHL.</w:t>
      </w:r>
      <w:r w:rsidR="0096414E">
        <w:rPr>
          <w:rFonts w:ascii="Helvetica" w:hAnsi="Helvetica" w:cs="Helvetica"/>
          <w:color w:val="262626"/>
          <w:sz w:val="24"/>
          <w:szCs w:val="24"/>
        </w:rPr>
        <w:t xml:space="preserve"> </w:t>
      </w:r>
      <w:r>
        <w:rPr>
          <w:rFonts w:ascii="Helvetica" w:hAnsi="Helvetica" w:cs="Helvetica"/>
          <w:b/>
          <w:bCs/>
          <w:color w:val="262626"/>
          <w:sz w:val="24"/>
          <w:szCs w:val="24"/>
        </w:rPr>
        <w:t xml:space="preserve">Study Selection: </w:t>
      </w:r>
      <w:r>
        <w:rPr>
          <w:rFonts w:ascii="Helvetica" w:hAnsi="Helvetica" w:cs="Helvetica"/>
          <w:color w:val="262626"/>
          <w:sz w:val="24"/>
          <w:szCs w:val="24"/>
        </w:rPr>
        <w:t>Hospital-based trials studying the effect of guidelines on compliance with care processes, clinical and/or economic outcomes in the treatment of CAP together with a description of their implementation interventions.</w:t>
      </w:r>
      <w:r w:rsidR="0096414E">
        <w:rPr>
          <w:rFonts w:ascii="Helvetica" w:hAnsi="Helvetica" w:cs="Helvetica"/>
          <w:color w:val="262626"/>
          <w:sz w:val="24"/>
          <w:szCs w:val="24"/>
        </w:rPr>
        <w:t xml:space="preserve"> </w:t>
      </w:r>
      <w:r>
        <w:rPr>
          <w:rFonts w:ascii="Helvetica" w:hAnsi="Helvetica" w:cs="Helvetica"/>
          <w:b/>
          <w:bCs/>
          <w:color w:val="262626"/>
          <w:sz w:val="24"/>
          <w:szCs w:val="24"/>
        </w:rPr>
        <w:t xml:space="preserve">Data Extraction: </w:t>
      </w:r>
      <w:r>
        <w:rPr>
          <w:rFonts w:ascii="Helvetica" w:hAnsi="Helvetica" w:cs="Helvetica"/>
          <w:color w:val="262626"/>
          <w:sz w:val="24"/>
          <w:szCs w:val="24"/>
        </w:rPr>
        <w:t>Two independent reviewers extracted and categorized utilized implementation interventions, assessed intensity of use and calculated changes for process of care variables, clinical and economical outcomes. Correlations between interventions and improvement of outcomes were assessed by means of Spearman's rho-test and Mann-Whitney U-test.</w:t>
      </w:r>
      <w:r>
        <w:rPr>
          <w:rFonts w:ascii="Helvetica" w:hAnsi="Helvetica" w:cs="Helvetica"/>
          <w:b/>
          <w:bCs/>
          <w:color w:val="262626"/>
          <w:sz w:val="24"/>
          <w:szCs w:val="24"/>
        </w:rPr>
        <w:t xml:space="preserve">Results: </w:t>
      </w:r>
      <w:r>
        <w:rPr>
          <w:rFonts w:ascii="Helvetica" w:hAnsi="Helvetica" w:cs="Helvetica"/>
          <w:color w:val="262626"/>
          <w:sz w:val="24"/>
          <w:szCs w:val="24"/>
        </w:rPr>
        <w:t>In 27 included studies, educational meetings (21/27) and distribution of written material (14/27) were the two most used interventions. Most individual studies show positive overall results, but taken together, no significant relation between number or type of implementation interventions and improvement of outcomes could be detected. Only audit and feedback showed a significant negative influence on the improvement rate of length of stay (p = 0.003; n = 20).</w:t>
      </w:r>
      <w:r w:rsidR="007A20AA">
        <w:rPr>
          <w:rFonts w:ascii="Helvetica" w:hAnsi="Helvetica" w:cs="Helvetica"/>
          <w:color w:val="262626"/>
          <w:sz w:val="24"/>
          <w:szCs w:val="24"/>
        </w:rPr>
        <w:t xml:space="preserve"> </w:t>
      </w:r>
      <w:r>
        <w:rPr>
          <w:rFonts w:ascii="Helvetica" w:hAnsi="Helvetica" w:cs="Helvetica"/>
          <w:b/>
          <w:bCs/>
          <w:color w:val="262626"/>
          <w:sz w:val="24"/>
          <w:szCs w:val="24"/>
        </w:rPr>
        <w:t xml:space="preserve">Conclusion: </w:t>
      </w:r>
      <w:r>
        <w:rPr>
          <w:rFonts w:ascii="Helvetica" w:hAnsi="Helvetica" w:cs="Helvetica"/>
          <w:color w:val="262626"/>
          <w:sz w:val="24"/>
          <w:szCs w:val="24"/>
        </w:rPr>
        <w:t xml:space="preserve">Other hospital-specific factors are likely to have a higher impact on the rate of improvement than the implementation interventions alone. Describing which interventions are most successful </w:t>
      </w:r>
      <w:r>
        <w:rPr>
          <w:rFonts w:ascii="Helvetica" w:hAnsi="Helvetica" w:cs="Helvetica"/>
          <w:color w:val="262626"/>
          <w:sz w:val="24"/>
          <w:szCs w:val="24"/>
        </w:rPr>
        <w:lastRenderedPageBreak/>
        <w:t>is unlikely to be correct without taking these hospital-specific factors into account. Future research should focus on how to identify and define these factors and how to adapt the intervention to hospital-specific factors.</w:t>
      </w:r>
    </w:p>
    <w:p w14:paraId="5A70C07E" w14:textId="6F5D3E78" w:rsidR="0079533F" w:rsidRDefault="00FA14C2" w:rsidP="00FA14C2">
      <w:pPr>
        <w:spacing w:after="0" w:line="480" w:lineRule="auto"/>
        <w:jc w:val="center"/>
        <w:rPr>
          <w:rFonts w:ascii="Times New Roman" w:hAnsi="Times New Roman"/>
          <w:b/>
          <w:sz w:val="24"/>
          <w:szCs w:val="24"/>
        </w:rPr>
      </w:pPr>
      <w:r>
        <w:rPr>
          <w:rFonts w:ascii="Times New Roman" w:hAnsi="Times New Roman"/>
          <w:b/>
          <w:sz w:val="24"/>
          <w:szCs w:val="24"/>
        </w:rPr>
        <w:t>Summary</w:t>
      </w:r>
    </w:p>
    <w:p w14:paraId="67327DBF" w14:textId="32938DD4" w:rsidR="00FA14C2" w:rsidRDefault="00FA14C2" w:rsidP="00FA14C2">
      <w:pPr>
        <w:spacing w:after="0" w:line="480" w:lineRule="auto"/>
        <w:rPr>
          <w:rFonts w:ascii="Times New Roman" w:hAnsi="Times New Roman"/>
          <w:sz w:val="24"/>
          <w:szCs w:val="24"/>
        </w:rPr>
      </w:pPr>
      <w:r>
        <w:rPr>
          <w:rFonts w:ascii="Times New Roman" w:hAnsi="Times New Roman"/>
          <w:sz w:val="24"/>
          <w:szCs w:val="24"/>
        </w:rPr>
        <w:tab/>
      </w:r>
      <w:r w:rsidR="00AC16E2">
        <w:rPr>
          <w:rFonts w:ascii="Times New Roman" w:hAnsi="Times New Roman"/>
          <w:sz w:val="24"/>
          <w:szCs w:val="24"/>
        </w:rPr>
        <w:t>Pneumonia is one of the illnesses that are most common in the acute care setting. There are types of pneumonia, and they can be community acquired, bacterial or possible a cause of something else underlying, or pneumonia could also be acquired in a healthcare setting, also called Healthcare Associated Pneumonia or HCAP</w:t>
      </w:r>
      <w:r w:rsidR="005F791E">
        <w:rPr>
          <w:rFonts w:ascii="Times New Roman" w:hAnsi="Times New Roman"/>
          <w:sz w:val="24"/>
          <w:szCs w:val="24"/>
        </w:rPr>
        <w:t xml:space="preserve">. In the Qualitative study talks about </w:t>
      </w:r>
      <w:r w:rsidR="0096414E">
        <w:rPr>
          <w:rFonts w:ascii="Times New Roman" w:hAnsi="Times New Roman"/>
          <w:sz w:val="24"/>
          <w:szCs w:val="24"/>
        </w:rPr>
        <w:t xml:space="preserve">how lady Healthcare workers have a program to take care of children with diarrhea and pneumonia in the community. Research </w:t>
      </w:r>
      <w:r w:rsidR="007A20AA">
        <w:rPr>
          <w:rFonts w:ascii="Times New Roman" w:hAnsi="Times New Roman"/>
          <w:sz w:val="24"/>
          <w:szCs w:val="24"/>
        </w:rPr>
        <w:t>show that education and proper care and adequate supply and medication would help gives</w:t>
      </w:r>
      <w:r w:rsidR="0096414E">
        <w:rPr>
          <w:rFonts w:ascii="Times New Roman" w:hAnsi="Times New Roman"/>
          <w:sz w:val="24"/>
          <w:szCs w:val="24"/>
        </w:rPr>
        <w:t xml:space="preserve"> better care for these children. </w:t>
      </w:r>
      <w:r w:rsidR="007A20AA">
        <w:rPr>
          <w:rFonts w:ascii="Times New Roman" w:hAnsi="Times New Roman"/>
          <w:sz w:val="24"/>
          <w:szCs w:val="24"/>
        </w:rPr>
        <w:t xml:space="preserve">A lot of the countries mentioned in the journal suffer significant shortage of healthcare workers and medical supplies, so they still have a many difficulties taking care of children with severe diarrhea and pneumonia, and it doesn't help that they are not educated on those diseases. The Quantitative study shows how community acquired pneumonia is treated in hospitals and how many different types of interventions can be created to treat patients. Different hospitals have different approaches in how to take care of patients with community acquired pneumonia or pneumonia in general. Some are more effective than the others. Comparing them all and gathering data on what is most effective and what is not. Pneumonia is a broad subject, and there are many things about it to </w:t>
      </w:r>
      <w:r w:rsidR="00292D40">
        <w:rPr>
          <w:rFonts w:ascii="Times New Roman" w:hAnsi="Times New Roman"/>
          <w:sz w:val="24"/>
          <w:szCs w:val="24"/>
        </w:rPr>
        <w:t xml:space="preserve">research, like care for patients with pneumonia, what type of medications can be effective, how pneumonia is contracted or even what the difference of care are in different care settings all over the world. </w:t>
      </w:r>
    </w:p>
    <w:p w14:paraId="564B0699" w14:textId="77777777" w:rsidR="00D418C1" w:rsidRDefault="00D418C1" w:rsidP="00FA14C2">
      <w:pPr>
        <w:spacing w:after="0" w:line="480" w:lineRule="auto"/>
        <w:rPr>
          <w:rFonts w:ascii="Times New Roman" w:hAnsi="Times New Roman"/>
          <w:sz w:val="24"/>
          <w:szCs w:val="24"/>
        </w:rPr>
      </w:pPr>
    </w:p>
    <w:p w14:paraId="1748F340" w14:textId="77777777" w:rsidR="00D418C1" w:rsidRDefault="00D418C1" w:rsidP="00FA14C2">
      <w:pPr>
        <w:spacing w:after="0" w:line="480" w:lineRule="auto"/>
        <w:rPr>
          <w:rFonts w:ascii="Times New Roman" w:hAnsi="Times New Roman"/>
          <w:sz w:val="24"/>
          <w:szCs w:val="24"/>
        </w:rPr>
      </w:pPr>
    </w:p>
    <w:p w14:paraId="64A8A5A8" w14:textId="40EABA2B" w:rsidR="00D418C1" w:rsidRDefault="00D418C1" w:rsidP="00D418C1">
      <w:pPr>
        <w:spacing w:after="0" w:line="480" w:lineRule="auto"/>
        <w:jc w:val="center"/>
        <w:rPr>
          <w:rFonts w:ascii="Times New Roman" w:hAnsi="Times New Roman"/>
          <w:b/>
          <w:sz w:val="24"/>
          <w:szCs w:val="24"/>
        </w:rPr>
      </w:pPr>
      <w:r>
        <w:rPr>
          <w:rFonts w:ascii="Times New Roman" w:hAnsi="Times New Roman"/>
          <w:b/>
          <w:sz w:val="24"/>
          <w:szCs w:val="24"/>
        </w:rPr>
        <w:lastRenderedPageBreak/>
        <w:t>EBP Outline</w:t>
      </w:r>
    </w:p>
    <w:p w14:paraId="42B550D4" w14:textId="1BA5CA91" w:rsidR="00D418C1" w:rsidRDefault="00D418C1" w:rsidP="00D418C1">
      <w:pPr>
        <w:spacing w:after="0" w:line="480" w:lineRule="auto"/>
        <w:rPr>
          <w:rFonts w:ascii="Times New Roman" w:hAnsi="Times New Roman"/>
          <w:sz w:val="24"/>
          <w:szCs w:val="24"/>
        </w:rPr>
      </w:pPr>
      <w:r>
        <w:rPr>
          <w:rFonts w:ascii="Times New Roman" w:hAnsi="Times New Roman"/>
          <w:sz w:val="24"/>
          <w:szCs w:val="24"/>
        </w:rPr>
        <w:t>Assess:</w:t>
      </w:r>
      <w:r w:rsidR="000E7652">
        <w:rPr>
          <w:rFonts w:ascii="Times New Roman" w:hAnsi="Times New Roman"/>
          <w:sz w:val="24"/>
          <w:szCs w:val="24"/>
        </w:rPr>
        <w:t xml:space="preserve"> 80-year-old female, who live in a convalescent home with community acquired pneumonia. She has a history of smoking, high blood pressure. Otherwise she has no other significant health history. The patient is fairly active, for she goes to the group exercises everyday, and walks around the block once or twice daily as well. The patient shares a room with two other women. About a week ago one of the women started having a cough, and then her friend. The patient has been helping both her roommates with their daily activities, and she has not been eating and sleeping well because of the extra work she's been doing for her friends. </w:t>
      </w:r>
    </w:p>
    <w:p w14:paraId="5FE519C2" w14:textId="0A558E7A" w:rsidR="00D418C1" w:rsidRDefault="00D418C1" w:rsidP="00D418C1">
      <w:pPr>
        <w:spacing w:after="0" w:line="480" w:lineRule="auto"/>
        <w:rPr>
          <w:rFonts w:ascii="Times New Roman" w:hAnsi="Times New Roman"/>
          <w:sz w:val="24"/>
          <w:szCs w:val="24"/>
        </w:rPr>
      </w:pPr>
      <w:r>
        <w:rPr>
          <w:rFonts w:ascii="Times New Roman" w:hAnsi="Times New Roman"/>
          <w:sz w:val="24"/>
          <w:szCs w:val="24"/>
        </w:rPr>
        <w:t xml:space="preserve">Ask: </w:t>
      </w:r>
      <w:r w:rsidR="00A31C05">
        <w:rPr>
          <w:rFonts w:ascii="Times New Roman" w:hAnsi="Times New Roman"/>
          <w:sz w:val="24"/>
          <w:szCs w:val="24"/>
        </w:rPr>
        <w:t xml:space="preserve">Would the patient benefit being in an acute care setting or would can she go back home and still get better. Since the pneumonia is community acquired, should all three women be treated at the same time? </w:t>
      </w:r>
    </w:p>
    <w:p w14:paraId="49D65965" w14:textId="47C2CF30" w:rsidR="00D418C1" w:rsidRDefault="00D418C1" w:rsidP="00D418C1">
      <w:pPr>
        <w:spacing w:after="0" w:line="480" w:lineRule="auto"/>
        <w:rPr>
          <w:rFonts w:ascii="Times New Roman" w:hAnsi="Times New Roman"/>
          <w:sz w:val="24"/>
          <w:szCs w:val="24"/>
        </w:rPr>
      </w:pPr>
      <w:r>
        <w:rPr>
          <w:rFonts w:ascii="Times New Roman" w:hAnsi="Times New Roman"/>
          <w:sz w:val="24"/>
          <w:szCs w:val="24"/>
        </w:rPr>
        <w:t xml:space="preserve">Acquire: </w:t>
      </w:r>
      <w:r w:rsidR="0047481D">
        <w:rPr>
          <w:rFonts w:ascii="Times New Roman" w:hAnsi="Times New Roman"/>
          <w:sz w:val="24"/>
          <w:szCs w:val="24"/>
        </w:rPr>
        <w:t>Research how effective acute care treatments for individual patients with community acquired pneumonia is, especially, when they go back to the same environment that they acquired the pneumonia in the first place. How effect</w:t>
      </w:r>
      <w:r w:rsidR="005973FA">
        <w:rPr>
          <w:rFonts w:ascii="Times New Roman" w:hAnsi="Times New Roman"/>
          <w:sz w:val="24"/>
          <w:szCs w:val="24"/>
        </w:rPr>
        <w:t xml:space="preserve">ive will the treatment be, if </w:t>
      </w:r>
      <w:r w:rsidR="0047481D">
        <w:rPr>
          <w:rFonts w:ascii="Times New Roman" w:hAnsi="Times New Roman"/>
          <w:sz w:val="24"/>
          <w:szCs w:val="24"/>
        </w:rPr>
        <w:t xml:space="preserve">the community the patient is going back to is still riddled with the same disease that the patient could still possibly contract again. </w:t>
      </w:r>
    </w:p>
    <w:p w14:paraId="3E6C40C8" w14:textId="0E7E0BA4" w:rsidR="00D418C1" w:rsidRDefault="00D418C1" w:rsidP="00D418C1">
      <w:pPr>
        <w:spacing w:after="0" w:line="480" w:lineRule="auto"/>
        <w:rPr>
          <w:rFonts w:ascii="Times New Roman" w:hAnsi="Times New Roman"/>
          <w:sz w:val="24"/>
          <w:szCs w:val="24"/>
        </w:rPr>
      </w:pPr>
      <w:r>
        <w:rPr>
          <w:rFonts w:ascii="Times New Roman" w:hAnsi="Times New Roman"/>
          <w:sz w:val="24"/>
          <w:szCs w:val="24"/>
        </w:rPr>
        <w:t xml:space="preserve">Appraise: </w:t>
      </w:r>
      <w:r w:rsidR="005973FA">
        <w:rPr>
          <w:rFonts w:ascii="Times New Roman" w:hAnsi="Times New Roman"/>
          <w:sz w:val="24"/>
          <w:szCs w:val="24"/>
        </w:rPr>
        <w:t xml:space="preserve">Look into the evidence based practices that are being utilized to treat the patients in the community. How many participating patients are getting better with the treatments? How are the treatments affecting the patients' outcomes? Possibly try a research with ways </w:t>
      </w:r>
      <w:r w:rsidR="005036AF">
        <w:rPr>
          <w:rFonts w:ascii="Times New Roman" w:hAnsi="Times New Roman"/>
          <w:sz w:val="24"/>
          <w:szCs w:val="24"/>
        </w:rPr>
        <w:t>to treat patient with community-</w:t>
      </w:r>
      <w:r w:rsidR="005973FA">
        <w:rPr>
          <w:rFonts w:ascii="Times New Roman" w:hAnsi="Times New Roman"/>
          <w:sz w:val="24"/>
          <w:szCs w:val="24"/>
        </w:rPr>
        <w:t>acquired pneumonia at the same time, esp</w:t>
      </w:r>
      <w:r w:rsidR="005036AF">
        <w:rPr>
          <w:rFonts w:ascii="Times New Roman" w:hAnsi="Times New Roman"/>
          <w:sz w:val="24"/>
          <w:szCs w:val="24"/>
        </w:rPr>
        <w:t xml:space="preserve">ecially those that live in nursing homes or college dormitories. </w:t>
      </w:r>
    </w:p>
    <w:p w14:paraId="030CE454" w14:textId="74C7B28F" w:rsidR="00D418C1" w:rsidRDefault="00D418C1" w:rsidP="00D418C1">
      <w:pPr>
        <w:spacing w:after="0" w:line="480" w:lineRule="auto"/>
        <w:rPr>
          <w:rFonts w:ascii="Times New Roman" w:hAnsi="Times New Roman"/>
          <w:sz w:val="24"/>
          <w:szCs w:val="24"/>
        </w:rPr>
      </w:pPr>
      <w:r>
        <w:rPr>
          <w:rFonts w:ascii="Times New Roman" w:hAnsi="Times New Roman"/>
          <w:sz w:val="24"/>
          <w:szCs w:val="24"/>
        </w:rPr>
        <w:t xml:space="preserve">Apply: </w:t>
      </w:r>
      <w:r w:rsidR="005036AF">
        <w:rPr>
          <w:rFonts w:ascii="Times New Roman" w:hAnsi="Times New Roman"/>
          <w:sz w:val="24"/>
          <w:szCs w:val="24"/>
        </w:rPr>
        <w:t xml:space="preserve">Use the studies and articles found regarding different ways to treat community-acquired pneumonia. How much of the treatment is more successful than the other. Is treating a patient in </w:t>
      </w:r>
      <w:r w:rsidR="005036AF">
        <w:rPr>
          <w:rFonts w:ascii="Times New Roman" w:hAnsi="Times New Roman"/>
          <w:sz w:val="24"/>
          <w:szCs w:val="24"/>
        </w:rPr>
        <w:lastRenderedPageBreak/>
        <w:t xml:space="preserve">an acute care setting more successful that treating all the patients in the community who shows symptoms of pneumonia. </w:t>
      </w:r>
    </w:p>
    <w:p w14:paraId="07F4E5B5" w14:textId="77777777" w:rsidR="00D418C1" w:rsidRPr="00D418C1" w:rsidRDefault="00D418C1" w:rsidP="00D418C1">
      <w:pPr>
        <w:spacing w:after="0" w:line="480" w:lineRule="auto"/>
        <w:rPr>
          <w:rFonts w:ascii="Times New Roman" w:hAnsi="Times New Roman"/>
          <w:sz w:val="24"/>
          <w:szCs w:val="24"/>
        </w:rPr>
      </w:pPr>
    </w:p>
    <w:p w14:paraId="34E7FBD8" w14:textId="77777777" w:rsidR="00D418C1" w:rsidRPr="00FA14C2" w:rsidRDefault="00D418C1" w:rsidP="00FA14C2">
      <w:pPr>
        <w:spacing w:after="0" w:line="480" w:lineRule="auto"/>
        <w:rPr>
          <w:rFonts w:ascii="Times New Roman" w:hAnsi="Times New Roman"/>
          <w:sz w:val="24"/>
          <w:szCs w:val="24"/>
        </w:rPr>
      </w:pPr>
    </w:p>
    <w:p w14:paraId="32958E6C" w14:textId="77777777" w:rsidR="0079533F" w:rsidRDefault="0079533F" w:rsidP="0079533F">
      <w:pPr>
        <w:spacing w:after="0" w:line="480" w:lineRule="auto"/>
        <w:rPr>
          <w:rFonts w:ascii="Times New Roman" w:hAnsi="Times New Roman"/>
          <w:sz w:val="24"/>
          <w:szCs w:val="24"/>
        </w:rPr>
      </w:pPr>
    </w:p>
    <w:p w14:paraId="2E85873F" w14:textId="77777777" w:rsidR="0079533F" w:rsidRDefault="0079533F" w:rsidP="0079533F">
      <w:pPr>
        <w:spacing w:after="0" w:line="480" w:lineRule="auto"/>
        <w:rPr>
          <w:rFonts w:ascii="Times New Roman" w:hAnsi="Times New Roman"/>
          <w:sz w:val="24"/>
          <w:szCs w:val="24"/>
        </w:rPr>
      </w:pPr>
    </w:p>
    <w:p w14:paraId="53A256B3" w14:textId="77777777" w:rsidR="001318D3" w:rsidRDefault="001318D3" w:rsidP="0079533F">
      <w:pPr>
        <w:spacing w:after="0" w:line="480" w:lineRule="auto"/>
        <w:rPr>
          <w:rFonts w:ascii="Times New Roman" w:hAnsi="Times New Roman"/>
          <w:sz w:val="24"/>
          <w:szCs w:val="24"/>
        </w:rPr>
      </w:pPr>
    </w:p>
    <w:p w14:paraId="15E4F090" w14:textId="77777777" w:rsidR="001318D3" w:rsidRDefault="001318D3" w:rsidP="0079533F">
      <w:pPr>
        <w:spacing w:after="0" w:line="480" w:lineRule="auto"/>
        <w:rPr>
          <w:rFonts w:ascii="Times New Roman" w:hAnsi="Times New Roman"/>
          <w:sz w:val="24"/>
          <w:szCs w:val="24"/>
        </w:rPr>
      </w:pPr>
    </w:p>
    <w:p w14:paraId="0AED8E7F" w14:textId="77777777" w:rsidR="001318D3" w:rsidRDefault="001318D3" w:rsidP="0079533F">
      <w:pPr>
        <w:spacing w:after="0" w:line="480" w:lineRule="auto"/>
        <w:rPr>
          <w:rFonts w:ascii="Times New Roman" w:hAnsi="Times New Roman"/>
          <w:sz w:val="24"/>
          <w:szCs w:val="24"/>
        </w:rPr>
      </w:pPr>
    </w:p>
    <w:p w14:paraId="56804ADE" w14:textId="77777777" w:rsidR="001318D3" w:rsidRDefault="001318D3" w:rsidP="0079533F">
      <w:pPr>
        <w:spacing w:after="0" w:line="480" w:lineRule="auto"/>
        <w:rPr>
          <w:rFonts w:ascii="Times New Roman" w:hAnsi="Times New Roman"/>
          <w:sz w:val="24"/>
          <w:szCs w:val="24"/>
        </w:rPr>
      </w:pPr>
    </w:p>
    <w:p w14:paraId="12C51159" w14:textId="77777777" w:rsidR="001318D3" w:rsidRDefault="001318D3" w:rsidP="0079533F">
      <w:pPr>
        <w:spacing w:after="0" w:line="480" w:lineRule="auto"/>
        <w:rPr>
          <w:rFonts w:ascii="Times New Roman" w:hAnsi="Times New Roman"/>
          <w:sz w:val="24"/>
          <w:szCs w:val="24"/>
        </w:rPr>
      </w:pPr>
    </w:p>
    <w:p w14:paraId="2D374FFC" w14:textId="77777777" w:rsidR="001318D3" w:rsidRDefault="001318D3" w:rsidP="0079533F">
      <w:pPr>
        <w:spacing w:after="0" w:line="480" w:lineRule="auto"/>
        <w:rPr>
          <w:rFonts w:ascii="Times New Roman" w:hAnsi="Times New Roman"/>
          <w:sz w:val="24"/>
          <w:szCs w:val="24"/>
        </w:rPr>
      </w:pPr>
    </w:p>
    <w:p w14:paraId="3E04496B" w14:textId="77777777" w:rsidR="009261D9" w:rsidRDefault="009261D9" w:rsidP="001318D3">
      <w:pPr>
        <w:spacing w:after="0" w:line="480" w:lineRule="auto"/>
        <w:jc w:val="center"/>
        <w:rPr>
          <w:rFonts w:ascii="Times New Roman" w:hAnsi="Times New Roman"/>
          <w:sz w:val="24"/>
          <w:szCs w:val="24"/>
        </w:rPr>
      </w:pPr>
    </w:p>
    <w:p w14:paraId="655DC9F2" w14:textId="4EC13298" w:rsidR="00CD3F9B" w:rsidRPr="00BA2D93" w:rsidRDefault="00CD3F9B" w:rsidP="00CD3F9B">
      <w:pPr>
        <w:spacing w:after="0" w:line="480" w:lineRule="auto"/>
        <w:rPr>
          <w:rFonts w:ascii="Times New Roman" w:hAnsi="Times New Roman"/>
          <w:sz w:val="24"/>
          <w:szCs w:val="24"/>
        </w:rPr>
      </w:pPr>
    </w:p>
    <w:p w14:paraId="1585392B" w14:textId="64BECB81" w:rsidR="00BE3FF1" w:rsidRDefault="00CD3F9B" w:rsidP="00E95FE9">
      <w:pPr>
        <w:tabs>
          <w:tab w:val="left" w:pos="720"/>
        </w:tabs>
        <w:spacing w:after="0" w:line="480" w:lineRule="auto"/>
        <w:rPr>
          <w:rFonts w:ascii="Times New Roman" w:hAnsi="Times New Roman" w:cs="Times New Roman"/>
          <w:sz w:val="24"/>
          <w:szCs w:val="24"/>
        </w:rPr>
      </w:pPr>
      <w:r>
        <w:rPr>
          <w:rFonts w:ascii="Times New Roman" w:hAnsi="Times New Roman"/>
          <w:sz w:val="24"/>
          <w:szCs w:val="24"/>
        </w:rPr>
        <w:t xml:space="preserve"> </w:t>
      </w:r>
    </w:p>
    <w:p w14:paraId="32EEEF3A" w14:textId="77777777" w:rsidR="00BE3FF1" w:rsidRDefault="00BE3FF1" w:rsidP="00B223EB">
      <w:pPr>
        <w:spacing w:after="0" w:line="480" w:lineRule="auto"/>
        <w:jc w:val="center"/>
        <w:rPr>
          <w:rFonts w:ascii="Times New Roman" w:hAnsi="Times New Roman" w:cs="Times New Roman"/>
          <w:sz w:val="24"/>
          <w:szCs w:val="24"/>
        </w:rPr>
      </w:pPr>
    </w:p>
    <w:p w14:paraId="135C5E49" w14:textId="77777777" w:rsidR="00BE3FF1" w:rsidRDefault="00BE3FF1" w:rsidP="00B223EB">
      <w:pPr>
        <w:spacing w:after="0" w:line="480" w:lineRule="auto"/>
        <w:jc w:val="center"/>
        <w:rPr>
          <w:rFonts w:ascii="Times New Roman" w:hAnsi="Times New Roman" w:cs="Times New Roman"/>
          <w:sz w:val="24"/>
          <w:szCs w:val="24"/>
        </w:rPr>
      </w:pPr>
    </w:p>
    <w:p w14:paraId="5999E4AB" w14:textId="77777777" w:rsidR="00BE3FF1" w:rsidRDefault="00BE3FF1" w:rsidP="00B223EB">
      <w:pPr>
        <w:spacing w:after="0" w:line="480" w:lineRule="auto"/>
        <w:jc w:val="center"/>
        <w:rPr>
          <w:rFonts w:ascii="Times New Roman" w:hAnsi="Times New Roman" w:cs="Times New Roman"/>
          <w:sz w:val="24"/>
          <w:szCs w:val="24"/>
        </w:rPr>
      </w:pPr>
    </w:p>
    <w:p w14:paraId="7FE65F44" w14:textId="77777777" w:rsidR="00BE3FF1" w:rsidRDefault="00BE3FF1" w:rsidP="00B223EB">
      <w:pPr>
        <w:spacing w:after="0" w:line="480" w:lineRule="auto"/>
        <w:jc w:val="center"/>
        <w:rPr>
          <w:rFonts w:ascii="Times New Roman" w:hAnsi="Times New Roman" w:cs="Times New Roman"/>
          <w:sz w:val="24"/>
          <w:szCs w:val="24"/>
        </w:rPr>
      </w:pPr>
    </w:p>
    <w:p w14:paraId="43E1AA2A" w14:textId="77777777" w:rsidR="00BE3FF1" w:rsidRDefault="00BE3FF1" w:rsidP="00B223EB">
      <w:pPr>
        <w:spacing w:after="0" w:line="480" w:lineRule="auto"/>
        <w:jc w:val="center"/>
        <w:rPr>
          <w:rFonts w:ascii="Times New Roman" w:hAnsi="Times New Roman" w:cs="Times New Roman"/>
          <w:sz w:val="24"/>
          <w:szCs w:val="24"/>
        </w:rPr>
      </w:pPr>
    </w:p>
    <w:p w14:paraId="31997957" w14:textId="77777777" w:rsidR="00BE3FF1" w:rsidRDefault="00BE3FF1" w:rsidP="00B223EB">
      <w:pPr>
        <w:spacing w:after="0" w:line="480" w:lineRule="auto"/>
        <w:jc w:val="center"/>
        <w:rPr>
          <w:rFonts w:ascii="Times New Roman" w:hAnsi="Times New Roman" w:cs="Times New Roman"/>
          <w:sz w:val="24"/>
          <w:szCs w:val="24"/>
        </w:rPr>
      </w:pPr>
    </w:p>
    <w:p w14:paraId="7E05FF59" w14:textId="77777777" w:rsidR="0047481D" w:rsidRDefault="0047481D" w:rsidP="00B223EB">
      <w:pPr>
        <w:spacing w:after="0" w:line="480" w:lineRule="auto"/>
        <w:jc w:val="center"/>
        <w:rPr>
          <w:rFonts w:ascii="Times New Roman" w:hAnsi="Times New Roman" w:cs="Times New Roman"/>
          <w:sz w:val="24"/>
          <w:szCs w:val="24"/>
        </w:rPr>
      </w:pPr>
    </w:p>
    <w:p w14:paraId="2C1A0951" w14:textId="77777777" w:rsidR="005036AF" w:rsidRDefault="005036AF" w:rsidP="00B223EB">
      <w:pPr>
        <w:spacing w:after="0" w:line="480" w:lineRule="auto"/>
        <w:jc w:val="center"/>
        <w:rPr>
          <w:rFonts w:ascii="Times New Roman" w:hAnsi="Times New Roman" w:cs="Times New Roman"/>
          <w:sz w:val="24"/>
          <w:szCs w:val="24"/>
        </w:rPr>
      </w:pPr>
      <w:bookmarkStart w:id="0" w:name="_GoBack"/>
      <w:bookmarkEnd w:id="0"/>
    </w:p>
    <w:p w14:paraId="67D0C051" w14:textId="77777777" w:rsidR="00B223EB" w:rsidRDefault="00B223EB" w:rsidP="00B223E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A19ADC2" w14:textId="77777777" w:rsidR="00A72389" w:rsidRPr="00A72389" w:rsidRDefault="00A72389" w:rsidP="00A72389">
      <w:pPr>
        <w:widowControl w:val="0"/>
        <w:autoSpaceDE w:val="0"/>
        <w:autoSpaceDN w:val="0"/>
        <w:adjustRightInd w:val="0"/>
        <w:spacing w:after="0" w:line="240" w:lineRule="auto"/>
        <w:ind w:left="720" w:hanging="720"/>
        <w:rPr>
          <w:rFonts w:ascii="Times New Roman" w:hAnsi="Times New Roman" w:cs="Times New Roman"/>
          <w:bCs/>
          <w:color w:val="262626"/>
          <w:sz w:val="24"/>
          <w:szCs w:val="24"/>
        </w:rPr>
      </w:pPr>
      <w:r w:rsidRPr="00A72389">
        <w:rPr>
          <w:rFonts w:ascii="Times New Roman" w:hAnsi="Times New Roman" w:cs="Times New Roman"/>
          <w:bCs/>
          <w:color w:val="262626"/>
          <w:sz w:val="24"/>
          <w:szCs w:val="24"/>
        </w:rPr>
        <w:t>Rabbani, F., Perveen, S., Aftab, W., Zahidie, A., Sangrasi, K., &amp; Shamim, A. (n.d.). Biomedical; Europe; Peer Reviewed; UK &amp; Ireland. http://dx.doi.org.ezproxy.csusm.edu/10.1186/s12913-016-1699-5</w:t>
      </w:r>
    </w:p>
    <w:p w14:paraId="317C45E7" w14:textId="77777777" w:rsidR="002D02BF" w:rsidRDefault="002D02BF" w:rsidP="00075F31">
      <w:pPr>
        <w:spacing w:after="0" w:line="480" w:lineRule="auto"/>
        <w:ind w:left="720" w:hanging="720"/>
        <w:rPr>
          <w:rFonts w:ascii="Times New Roman" w:hAnsi="Times New Roman" w:cs="Times New Roman"/>
          <w:sz w:val="24"/>
          <w:szCs w:val="24"/>
        </w:rPr>
      </w:pPr>
    </w:p>
    <w:p w14:paraId="6F357FC2" w14:textId="77777777" w:rsidR="00A72389" w:rsidRPr="00A72389" w:rsidRDefault="00A72389" w:rsidP="00A72389">
      <w:pPr>
        <w:widowControl w:val="0"/>
        <w:autoSpaceDE w:val="0"/>
        <w:autoSpaceDN w:val="0"/>
        <w:adjustRightInd w:val="0"/>
        <w:spacing w:after="0" w:line="240" w:lineRule="auto"/>
        <w:ind w:left="720" w:hanging="720"/>
        <w:rPr>
          <w:rFonts w:ascii="Times New Roman" w:hAnsi="Times New Roman" w:cs="Times New Roman"/>
          <w:bCs/>
          <w:color w:val="262626"/>
          <w:sz w:val="24"/>
          <w:szCs w:val="24"/>
        </w:rPr>
      </w:pPr>
      <w:r w:rsidRPr="00A72389">
        <w:rPr>
          <w:rFonts w:ascii="Times New Roman" w:hAnsi="Times New Roman" w:cs="Times New Roman"/>
          <w:bCs/>
          <w:color w:val="262626"/>
          <w:sz w:val="24"/>
          <w:szCs w:val="24"/>
        </w:rPr>
        <w:t>Cortoos, P., Simoens, S., Peetermans, W., Willems, L., &amp; Laekeman, G. (2016, November 16). Implementing a hospital guideline on pneumonia: A semi-quantitative review. Biomedical; Europe; Peer Reviewed; UK &amp; Ireland. http://dx.doi.org.ezproxy.csusm.edu/intqhc/mzm045</w:t>
      </w:r>
    </w:p>
    <w:p w14:paraId="4D588B92" w14:textId="77777777" w:rsidR="00A72389" w:rsidRDefault="00A72389" w:rsidP="00075F31">
      <w:pPr>
        <w:spacing w:after="0" w:line="480" w:lineRule="auto"/>
        <w:ind w:left="720" w:hanging="720"/>
        <w:rPr>
          <w:rFonts w:ascii="Times New Roman" w:hAnsi="Times New Roman" w:cs="Times New Roman"/>
          <w:sz w:val="24"/>
          <w:szCs w:val="24"/>
        </w:rPr>
      </w:pPr>
    </w:p>
    <w:sectPr w:rsidR="00A72389" w:rsidSect="0079533F">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6772D" w14:textId="77777777" w:rsidR="005973FA" w:rsidRDefault="005973FA" w:rsidP="0079533F">
      <w:pPr>
        <w:spacing w:after="0" w:line="240" w:lineRule="auto"/>
      </w:pPr>
      <w:r>
        <w:separator/>
      </w:r>
    </w:p>
  </w:endnote>
  <w:endnote w:type="continuationSeparator" w:id="0">
    <w:p w14:paraId="2E06E63B" w14:textId="77777777" w:rsidR="005973FA" w:rsidRDefault="005973FA" w:rsidP="0079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FDEE" w14:textId="77777777" w:rsidR="005973FA" w:rsidRDefault="005973FA">
    <w:pPr>
      <w:pStyle w:val="Footer"/>
    </w:pPr>
  </w:p>
  <w:p w14:paraId="0B7553C1" w14:textId="77777777" w:rsidR="005973FA" w:rsidRDefault="005973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8CB5A" w14:textId="77777777" w:rsidR="005973FA" w:rsidRDefault="005973FA" w:rsidP="0079533F">
      <w:pPr>
        <w:spacing w:after="0" w:line="240" w:lineRule="auto"/>
      </w:pPr>
      <w:r>
        <w:separator/>
      </w:r>
    </w:p>
  </w:footnote>
  <w:footnote w:type="continuationSeparator" w:id="0">
    <w:p w14:paraId="63F66760" w14:textId="77777777" w:rsidR="005973FA" w:rsidRDefault="005973FA" w:rsidP="0079533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845F4" w14:textId="6DF0E911" w:rsidR="005973FA" w:rsidRDefault="005973FA">
    <w:pPr>
      <w:pStyle w:val="Header"/>
    </w:pPr>
    <w:r>
      <w:rPr>
        <w:rFonts w:ascii="Times New Roman" w:hAnsi="Times New Roman" w:cs="Times New Roman"/>
        <w:sz w:val="24"/>
        <w:szCs w:val="24"/>
      </w:rPr>
      <w:t>ABSTRACT ASSIGNMENT AND EBP OUTLINE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12A9E" w14:textId="5ADAC807" w:rsidR="005973FA" w:rsidRPr="0079533F" w:rsidRDefault="005973FA">
    <w:pPr>
      <w:pStyle w:val="Header"/>
      <w:rPr>
        <w:rFonts w:ascii="Times New Roman" w:hAnsi="Times New Roman" w:cs="Times New Roman"/>
        <w:sz w:val="24"/>
        <w:szCs w:val="24"/>
      </w:rPr>
    </w:pPr>
    <w:r w:rsidRPr="0079533F">
      <w:rPr>
        <w:rFonts w:ascii="Times New Roman" w:hAnsi="Times New Roman" w:cs="Times New Roman"/>
        <w:sz w:val="24"/>
        <w:szCs w:val="24"/>
      </w:rPr>
      <w:t>Running he</w:t>
    </w:r>
    <w:r>
      <w:rPr>
        <w:rFonts w:ascii="Times New Roman" w:hAnsi="Times New Roman" w:cs="Times New Roman"/>
        <w:sz w:val="24"/>
        <w:szCs w:val="24"/>
      </w:rPr>
      <w:t>ad: ABSTRACT ASSIGNMENT AND EBP OUTLINE</w:t>
    </w:r>
    <w:r>
      <w:rPr>
        <w:rFonts w:ascii="Times New Roman" w:hAnsi="Times New Roman" w:cs="Times New Roman"/>
        <w:sz w:val="24"/>
        <w:szCs w:val="24"/>
      </w:rPr>
      <w:tab/>
    </w:r>
    <w:r>
      <w:rPr>
        <w:rFonts w:ascii="Times New Roman" w:hAnsi="Times New Roman" w:cs="Times New Roman"/>
        <w:sz w:val="24"/>
        <w:szCs w:val="24"/>
      </w:rPr>
      <w:tab/>
    </w:r>
    <w:r w:rsidRPr="0079533F">
      <w:rPr>
        <w:rFonts w:ascii="Times New Roman" w:hAnsi="Times New Roman" w:cs="Times New Roman"/>
        <w:sz w:val="24"/>
        <w:szCs w:val="24"/>
      </w:rPr>
      <w:fldChar w:fldCharType="begin"/>
    </w:r>
    <w:r w:rsidRPr="0079533F">
      <w:rPr>
        <w:rFonts w:ascii="Times New Roman" w:hAnsi="Times New Roman" w:cs="Times New Roman"/>
        <w:sz w:val="24"/>
        <w:szCs w:val="24"/>
      </w:rPr>
      <w:instrText xml:space="preserve"> PAGE   \* MERGEFORMAT </w:instrText>
    </w:r>
    <w:r w:rsidRPr="0079533F">
      <w:rPr>
        <w:rFonts w:ascii="Times New Roman" w:hAnsi="Times New Roman" w:cs="Times New Roman"/>
        <w:sz w:val="24"/>
        <w:szCs w:val="24"/>
      </w:rPr>
      <w:fldChar w:fldCharType="separate"/>
    </w:r>
    <w:r>
      <w:rPr>
        <w:rFonts w:ascii="Times New Roman" w:hAnsi="Times New Roman" w:cs="Times New Roman"/>
        <w:noProof/>
        <w:sz w:val="24"/>
        <w:szCs w:val="24"/>
      </w:rPr>
      <w:t>1</w:t>
    </w:r>
    <w:r w:rsidRPr="0079533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9176A"/>
    <w:multiLevelType w:val="hybridMultilevel"/>
    <w:tmpl w:val="019E4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3F"/>
    <w:rsid w:val="00003BF0"/>
    <w:rsid w:val="000333B8"/>
    <w:rsid w:val="00075F31"/>
    <w:rsid w:val="000B3C0F"/>
    <w:rsid w:val="000D1FF6"/>
    <w:rsid w:val="000D7C9F"/>
    <w:rsid w:val="000E7652"/>
    <w:rsid w:val="001318D3"/>
    <w:rsid w:val="001616A1"/>
    <w:rsid w:val="00176DFC"/>
    <w:rsid w:val="00180DA4"/>
    <w:rsid w:val="001A21A0"/>
    <w:rsid w:val="001A39D2"/>
    <w:rsid w:val="001C1E17"/>
    <w:rsid w:val="00234319"/>
    <w:rsid w:val="00292D40"/>
    <w:rsid w:val="002B7ACB"/>
    <w:rsid w:val="002D02BF"/>
    <w:rsid w:val="003024EB"/>
    <w:rsid w:val="00375FD4"/>
    <w:rsid w:val="003C1829"/>
    <w:rsid w:val="003C4D29"/>
    <w:rsid w:val="00407DEA"/>
    <w:rsid w:val="004735B2"/>
    <w:rsid w:val="0047481D"/>
    <w:rsid w:val="004A5EAF"/>
    <w:rsid w:val="004F371A"/>
    <w:rsid w:val="005036AF"/>
    <w:rsid w:val="00514285"/>
    <w:rsid w:val="00542970"/>
    <w:rsid w:val="00565850"/>
    <w:rsid w:val="005720EE"/>
    <w:rsid w:val="00575C15"/>
    <w:rsid w:val="005973FA"/>
    <w:rsid w:val="005F791E"/>
    <w:rsid w:val="006A3AAF"/>
    <w:rsid w:val="006D3276"/>
    <w:rsid w:val="0079533F"/>
    <w:rsid w:val="007A20AA"/>
    <w:rsid w:val="008123BF"/>
    <w:rsid w:val="00816A55"/>
    <w:rsid w:val="00870851"/>
    <w:rsid w:val="00897ECA"/>
    <w:rsid w:val="008A536D"/>
    <w:rsid w:val="00914AD4"/>
    <w:rsid w:val="009261D9"/>
    <w:rsid w:val="0096414E"/>
    <w:rsid w:val="0096778D"/>
    <w:rsid w:val="009A0F1B"/>
    <w:rsid w:val="009B2E7C"/>
    <w:rsid w:val="00A175B2"/>
    <w:rsid w:val="00A25F0F"/>
    <w:rsid w:val="00A31C05"/>
    <w:rsid w:val="00A535F9"/>
    <w:rsid w:val="00A72389"/>
    <w:rsid w:val="00AC16E2"/>
    <w:rsid w:val="00B1265D"/>
    <w:rsid w:val="00B223EB"/>
    <w:rsid w:val="00BE37CF"/>
    <w:rsid w:val="00BE3FF1"/>
    <w:rsid w:val="00C1344A"/>
    <w:rsid w:val="00C9665F"/>
    <w:rsid w:val="00CB535C"/>
    <w:rsid w:val="00CC4DD9"/>
    <w:rsid w:val="00CD3F9B"/>
    <w:rsid w:val="00D418C1"/>
    <w:rsid w:val="00D542C0"/>
    <w:rsid w:val="00D6715B"/>
    <w:rsid w:val="00DA2E4C"/>
    <w:rsid w:val="00DC41EE"/>
    <w:rsid w:val="00DE3228"/>
    <w:rsid w:val="00DE384F"/>
    <w:rsid w:val="00E15A32"/>
    <w:rsid w:val="00E93F12"/>
    <w:rsid w:val="00E95FE9"/>
    <w:rsid w:val="00EC2924"/>
    <w:rsid w:val="00EE24A8"/>
    <w:rsid w:val="00FA14C2"/>
    <w:rsid w:val="00FD5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EE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33F"/>
  </w:style>
  <w:style w:type="paragraph" w:styleId="Footer">
    <w:name w:val="footer"/>
    <w:basedOn w:val="Normal"/>
    <w:link w:val="FooterChar"/>
    <w:uiPriority w:val="99"/>
    <w:unhideWhenUsed/>
    <w:rsid w:val="00795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3F"/>
  </w:style>
  <w:style w:type="paragraph" w:styleId="BalloonText">
    <w:name w:val="Balloon Text"/>
    <w:basedOn w:val="Normal"/>
    <w:link w:val="BalloonTextChar"/>
    <w:uiPriority w:val="99"/>
    <w:semiHidden/>
    <w:unhideWhenUsed/>
    <w:rsid w:val="0079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33F"/>
    <w:rPr>
      <w:rFonts w:ascii="Tahoma" w:hAnsi="Tahoma" w:cs="Tahoma"/>
      <w:sz w:val="16"/>
      <w:szCs w:val="16"/>
    </w:rPr>
  </w:style>
  <w:style w:type="character" w:styleId="Hyperlink">
    <w:name w:val="Hyperlink"/>
    <w:basedOn w:val="DefaultParagraphFont"/>
    <w:uiPriority w:val="99"/>
    <w:unhideWhenUsed/>
    <w:rsid w:val="00D542C0"/>
    <w:rPr>
      <w:color w:val="0000FF"/>
      <w:u w:val="single"/>
    </w:rPr>
  </w:style>
  <w:style w:type="character" w:styleId="FollowedHyperlink">
    <w:name w:val="FollowedHyperlink"/>
    <w:basedOn w:val="DefaultParagraphFont"/>
    <w:uiPriority w:val="99"/>
    <w:semiHidden/>
    <w:unhideWhenUsed/>
    <w:rsid w:val="00D542C0"/>
    <w:rPr>
      <w:color w:val="800080" w:themeColor="followedHyperlink"/>
      <w:u w:val="single"/>
    </w:rPr>
  </w:style>
  <w:style w:type="table" w:styleId="MediumList1-Accent1">
    <w:name w:val="Medium List 1 Accent 1"/>
    <w:basedOn w:val="TableNormal"/>
    <w:uiPriority w:val="65"/>
    <w:rsid w:val="00CD3F9B"/>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375FD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33F"/>
  </w:style>
  <w:style w:type="paragraph" w:styleId="Footer">
    <w:name w:val="footer"/>
    <w:basedOn w:val="Normal"/>
    <w:link w:val="FooterChar"/>
    <w:uiPriority w:val="99"/>
    <w:unhideWhenUsed/>
    <w:rsid w:val="00795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3F"/>
  </w:style>
  <w:style w:type="paragraph" w:styleId="BalloonText">
    <w:name w:val="Balloon Text"/>
    <w:basedOn w:val="Normal"/>
    <w:link w:val="BalloonTextChar"/>
    <w:uiPriority w:val="99"/>
    <w:semiHidden/>
    <w:unhideWhenUsed/>
    <w:rsid w:val="0079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33F"/>
    <w:rPr>
      <w:rFonts w:ascii="Tahoma" w:hAnsi="Tahoma" w:cs="Tahoma"/>
      <w:sz w:val="16"/>
      <w:szCs w:val="16"/>
    </w:rPr>
  </w:style>
  <w:style w:type="character" w:styleId="Hyperlink">
    <w:name w:val="Hyperlink"/>
    <w:basedOn w:val="DefaultParagraphFont"/>
    <w:uiPriority w:val="99"/>
    <w:unhideWhenUsed/>
    <w:rsid w:val="00D542C0"/>
    <w:rPr>
      <w:color w:val="0000FF"/>
      <w:u w:val="single"/>
    </w:rPr>
  </w:style>
  <w:style w:type="character" w:styleId="FollowedHyperlink">
    <w:name w:val="FollowedHyperlink"/>
    <w:basedOn w:val="DefaultParagraphFont"/>
    <w:uiPriority w:val="99"/>
    <w:semiHidden/>
    <w:unhideWhenUsed/>
    <w:rsid w:val="00D542C0"/>
    <w:rPr>
      <w:color w:val="800080" w:themeColor="followedHyperlink"/>
      <w:u w:val="single"/>
    </w:rPr>
  </w:style>
  <w:style w:type="table" w:styleId="MediumList1-Accent1">
    <w:name w:val="Medium List 1 Accent 1"/>
    <w:basedOn w:val="TableNormal"/>
    <w:uiPriority w:val="65"/>
    <w:rsid w:val="00CD3F9B"/>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375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C526036-B04E-5A43-B588-B3A087C6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1220</Words>
  <Characters>6956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dc:creator>
  <cp:lastModifiedBy>Tim</cp:lastModifiedBy>
  <cp:revision>9</cp:revision>
  <cp:lastPrinted>2016-02-02T22:54:00Z</cp:lastPrinted>
  <dcterms:created xsi:type="dcterms:W3CDTF">2016-11-27T19:31:00Z</dcterms:created>
  <dcterms:modified xsi:type="dcterms:W3CDTF">2016-11-27T21:08:00Z</dcterms:modified>
</cp:coreProperties>
</file>